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9CD" w:rsidRPr="00B249CD" w:rsidRDefault="00B249CD" w:rsidP="00B249CD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noProof/>
          <w:color w:val="000000"/>
          <w:sz w:val="32"/>
          <w:szCs w:val="32"/>
          <w:vertAlign w:val="subscript"/>
          <w:lang w:eastAsia="en-GB"/>
        </w:rPr>
        <w:drawing>
          <wp:inline distT="0" distB="0" distL="0" distR="0" wp14:anchorId="079F9495" wp14:editId="1013C769">
            <wp:extent cx="2430684" cy="1632244"/>
            <wp:effectExtent l="0" t="0" r="8255" b="6350"/>
            <wp:docPr id="6" name="Picture 6" descr="https://i0.wp.com/kidworldcitizen.org/wp-content/uploads/2011/12/120211salataingredi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0.wp.com/kidworldcitizen.org/wp-content/uploads/2011/12/120211salataingredient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99" cy="163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vertAlign w:val="subscript"/>
          <w:lang w:eastAsia="en-GB"/>
        </w:rPr>
        <w:t>Egyptian Snacks:</w:t>
      </w:r>
      <w:r w:rsidRPr="00B249CD">
        <w:rPr>
          <w:rFonts w:ascii="Comic Sans MS" w:eastAsia="Times New Roman" w:hAnsi="Comic Sans MS" w:cs="Times New Roman"/>
          <w:b/>
          <w:bCs/>
          <w:i/>
          <w:iCs/>
          <w:color w:val="000000"/>
          <w:sz w:val="32"/>
          <w:szCs w:val="32"/>
          <w:vertAlign w:val="subscript"/>
          <w:lang w:eastAsia="en-GB"/>
        </w:rPr>
        <w:t xml:space="preserve"> </w:t>
      </w:r>
      <w:proofErr w:type="spellStart"/>
      <w:r w:rsidRPr="00B249CD">
        <w:rPr>
          <w:rFonts w:ascii="Comic Sans MS" w:eastAsia="Times New Roman" w:hAnsi="Comic Sans MS" w:cs="Times New Roman"/>
          <w:b/>
          <w:bCs/>
          <w:i/>
          <w:iCs/>
          <w:color w:val="000000"/>
          <w:sz w:val="32"/>
          <w:szCs w:val="32"/>
          <w:vertAlign w:val="subscript"/>
          <w:lang w:eastAsia="en-GB"/>
        </w:rPr>
        <w:t>Salatit</w:t>
      </w:r>
      <w:proofErr w:type="spellEnd"/>
      <w:r w:rsidRPr="00B249CD">
        <w:rPr>
          <w:rFonts w:ascii="Comic Sans MS" w:eastAsia="Times New Roman" w:hAnsi="Comic Sans MS" w:cs="Times New Roman"/>
          <w:b/>
          <w:bCs/>
          <w:i/>
          <w:iCs/>
          <w:color w:val="000000"/>
          <w:sz w:val="32"/>
          <w:szCs w:val="32"/>
          <w:vertAlign w:val="subscript"/>
          <w:lang w:eastAsia="en-GB"/>
        </w:rPr>
        <w:t xml:space="preserve"> </w:t>
      </w:r>
      <w:proofErr w:type="spellStart"/>
      <w:r w:rsidRPr="00B249CD">
        <w:rPr>
          <w:rFonts w:ascii="Comic Sans MS" w:eastAsia="Times New Roman" w:hAnsi="Comic Sans MS" w:cs="Times New Roman"/>
          <w:b/>
          <w:bCs/>
          <w:i/>
          <w:iCs/>
          <w:color w:val="000000"/>
          <w:sz w:val="32"/>
          <w:szCs w:val="32"/>
          <w:vertAlign w:val="subscript"/>
          <w:lang w:eastAsia="en-GB"/>
        </w:rPr>
        <w:t>Zabadi</w:t>
      </w:r>
      <w:proofErr w:type="spellEnd"/>
    </w:p>
    <w:p w:rsidR="00B249CD" w:rsidRPr="00B249CD" w:rsidRDefault="00B249CD" w:rsidP="00B249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2 1/2 cups of Greek-style plain yogurt</w:t>
      </w:r>
    </w:p>
    <w:p w:rsidR="00B249CD" w:rsidRPr="00B249CD" w:rsidRDefault="00B249CD" w:rsidP="00B249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1 smaller English cucumbers, deseeded</w:t>
      </w:r>
    </w:p>
    <w:p w:rsidR="00B249CD" w:rsidRPr="00B249CD" w:rsidRDefault="00B249CD" w:rsidP="00B249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salt</w:t>
      </w:r>
    </w:p>
    <w:p w:rsidR="00B04362" w:rsidRDefault="00B04362" w:rsidP="00A9597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1 clove of minced garlic </w:t>
      </w:r>
    </w:p>
    <w:p w:rsidR="00B249CD" w:rsidRPr="00B04362" w:rsidRDefault="00B249CD" w:rsidP="00A9597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04362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a handful of mint leaves, chopped</w:t>
      </w:r>
    </w:p>
    <w:p w:rsidR="00B249CD" w:rsidRPr="00B249CD" w:rsidRDefault="00B04362" w:rsidP="00B249C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drop of </w:t>
      </w:r>
      <w:r w:rsidR="00B249CD"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olive oil</w:t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FF"/>
          <w:sz w:val="32"/>
          <w:szCs w:val="32"/>
          <w:u w:val="single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fldChar w:fldCharType="begin"/>
      </w: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instrText xml:space="preserve"> HYPERLINK "https://i0.wp.com/kidworldcitizen.org/wp-content/uploads/2011/12/120211egyptiansalad2.jpg" \t "_blank" </w:instrText>
      </w: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fldChar w:fldCharType="separate"/>
      </w:r>
    </w:p>
    <w:p w:rsidR="00B249CD" w:rsidRPr="00B249CD" w:rsidRDefault="00B249CD" w:rsidP="00B249CD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32"/>
          <w:szCs w:val="32"/>
          <w:lang w:eastAsia="en-GB"/>
        </w:rPr>
      </w:pPr>
      <w:r w:rsidRPr="00B249CD">
        <w:rPr>
          <w:rFonts w:ascii="Comic Sans MS" w:eastAsia="Times New Roman" w:hAnsi="Comic Sans MS" w:cs="Times New Roman"/>
          <w:noProof/>
          <w:color w:val="0000FF"/>
          <w:sz w:val="32"/>
          <w:szCs w:val="32"/>
          <w:vertAlign w:val="subscript"/>
          <w:lang w:eastAsia="en-GB"/>
        </w:rPr>
        <w:drawing>
          <wp:inline distT="0" distB="0" distL="0" distR="0" wp14:anchorId="61D5D239" wp14:editId="62EEAEB2">
            <wp:extent cx="2044609" cy="1666362"/>
            <wp:effectExtent l="0" t="0" r="0" b="0"/>
            <wp:docPr id="7" name="Picture 7" descr="Egyptian Salad- Kid World Citize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gyptian Salad- Kid World Citize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6" cy="166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CD" w:rsidRPr="00B249CD" w:rsidRDefault="00B249CD" w:rsidP="00B249CD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fldChar w:fldCharType="end"/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 First slice the cucumbers into very thin slices, and then dice them.  Place them into a shallow bowl and sprinkle with salt.</w:t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After an hour, you will see that the salt will have drawn out the liquid. Drain it, and combine the cucumbers, yogurt, garlic, mint, and finally the olive oil. On a hot day, this is cool and refreshing with pita breads, or over kebabs.</w:t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  <w:lastRenderedPageBreak/>
        <w:t>Egyptian Flatbread (</w:t>
      </w:r>
      <w:proofErr w:type="spellStart"/>
      <w:r w:rsidRPr="00B249CD"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  <w:t>Aish</w:t>
      </w:r>
      <w:proofErr w:type="spellEnd"/>
      <w:r w:rsidRPr="00B249CD"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  <w:t xml:space="preserve"> </w:t>
      </w:r>
      <w:proofErr w:type="spellStart"/>
      <w:r w:rsidRPr="00B249CD"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  <w:t>Baladi</w:t>
      </w:r>
      <w:proofErr w:type="spellEnd"/>
      <w:r w:rsidRPr="00B249CD">
        <w:rPr>
          <w:rFonts w:ascii="Comic Sans MS" w:eastAsia="Times New Roman" w:hAnsi="Comic Sans MS" w:cs="Times New Roman"/>
          <w:b/>
          <w:bCs/>
          <w:color w:val="000000"/>
          <w:kern w:val="36"/>
          <w:sz w:val="32"/>
          <w:szCs w:val="32"/>
          <w:vertAlign w:val="subscript"/>
          <w:lang w:eastAsia="en-GB"/>
        </w:rPr>
        <w:t>)</w:t>
      </w:r>
    </w:p>
    <w:p w:rsidR="00B249CD" w:rsidRPr="00B249CD" w:rsidRDefault="00B249CD" w:rsidP="00B249CD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                 </w:t>
      </w:r>
      <w:r w:rsidRPr="00B249CD">
        <w:rPr>
          <w:rFonts w:ascii="Comic Sans MS" w:eastAsia="Times New Roman" w:hAnsi="Comic Sans MS" w:cs="Times New Roman"/>
          <w:noProof/>
          <w:color w:val="000000"/>
          <w:sz w:val="32"/>
          <w:szCs w:val="32"/>
          <w:vertAlign w:val="subscript"/>
          <w:lang w:eastAsia="en-GB"/>
        </w:rPr>
        <w:drawing>
          <wp:inline distT="0" distB="0" distL="0" distR="0" wp14:anchorId="6BC27AAF" wp14:editId="1EE974DA">
            <wp:extent cx="1590226" cy="1192192"/>
            <wp:effectExtent l="0" t="0" r="0" b="8255"/>
            <wp:docPr id="8" name="x_308993_smsrc|http://www.saveur.com/sites/saveur.com/files/styles/small_1x_/public/aish_baladi_2000x1500.jpg?itok=ozYi5Cx6_medsrc|http://www.saveur.com/sites/saveur.com/files/styles/medium_1x_/public/aish_baladi_2000x1500.jpg?itok=M5KGeYdo_lgsrc|http://w" descr="Egyptian Flatbread (Aish Balad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308993_smsrc|http://www.saveur.com/sites/saveur.com/files/styles/small_1x_/public/aish_baladi_2000x1500.jpg?itok=ozYi5Cx6_medsrc|http://www.saveur.com/sites/saveur.com/files/styles/medium_1x_/public/aish_baladi_2000x1500.jpg?itok=M5KGeYdo_lgsrc|http://" descr="Egyptian Flatbread (Aish Baladi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185" cy="119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9CD" w:rsidRPr="00B249CD" w:rsidRDefault="00B04362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hyperlink r:id="rId9" w:tgtFrame="_blank" w:history="1">
        <w:r w:rsidR="00B249CD" w:rsidRPr="00B249CD">
          <w:rPr>
            <w:rFonts w:ascii="Comic Sans MS" w:eastAsia="Times New Roman" w:hAnsi="Comic Sans MS" w:cs="Times New Roman"/>
            <w:color w:val="0000FF"/>
            <w:sz w:val="32"/>
            <w:szCs w:val="32"/>
            <w:u w:val="single"/>
            <w:vertAlign w:val="subscript"/>
            <w:lang w:eastAsia="en-GB"/>
          </w:rPr>
          <w:t>Egyptian Flatbread (</w:t>
        </w:r>
        <w:proofErr w:type="spellStart"/>
        <w:r w:rsidR="00B249CD" w:rsidRPr="00B249CD">
          <w:rPr>
            <w:rFonts w:ascii="Comic Sans MS" w:eastAsia="Times New Roman" w:hAnsi="Comic Sans MS" w:cs="Times New Roman"/>
            <w:color w:val="0000FF"/>
            <w:sz w:val="32"/>
            <w:szCs w:val="32"/>
            <w:u w:val="single"/>
            <w:vertAlign w:val="subscript"/>
            <w:lang w:eastAsia="en-GB"/>
          </w:rPr>
          <w:t>Aish</w:t>
        </w:r>
        <w:proofErr w:type="spellEnd"/>
        <w:r w:rsidR="00B249CD" w:rsidRPr="00B249CD">
          <w:rPr>
            <w:rFonts w:ascii="Comic Sans MS" w:eastAsia="Times New Roman" w:hAnsi="Comic Sans MS" w:cs="Times New Roman"/>
            <w:color w:val="0000FF"/>
            <w:sz w:val="32"/>
            <w:szCs w:val="32"/>
            <w:u w:val="single"/>
            <w:vertAlign w:val="subscript"/>
            <w:lang w:eastAsia="en-GB"/>
          </w:rPr>
          <w:t xml:space="preserve"> </w:t>
        </w:r>
        <w:proofErr w:type="spellStart"/>
        <w:r w:rsidR="00B249CD" w:rsidRPr="00B249CD">
          <w:rPr>
            <w:rFonts w:ascii="Comic Sans MS" w:eastAsia="Times New Roman" w:hAnsi="Comic Sans MS" w:cs="Times New Roman"/>
            <w:color w:val="0000FF"/>
            <w:sz w:val="32"/>
            <w:szCs w:val="32"/>
            <w:u w:val="single"/>
            <w:vertAlign w:val="subscript"/>
            <w:lang w:eastAsia="en-GB"/>
          </w:rPr>
          <w:t>Baladi</w:t>
        </w:r>
        <w:proofErr w:type="spellEnd"/>
        <w:r w:rsidR="00B249CD" w:rsidRPr="00B249CD">
          <w:rPr>
            <w:rFonts w:ascii="Comic Sans MS" w:eastAsia="Times New Roman" w:hAnsi="Comic Sans MS" w:cs="Times New Roman"/>
            <w:color w:val="0000FF"/>
            <w:sz w:val="32"/>
            <w:szCs w:val="32"/>
            <w:u w:val="single"/>
            <w:vertAlign w:val="subscript"/>
            <w:lang w:eastAsia="en-GB"/>
          </w:rPr>
          <w:t>)</w:t>
        </w:r>
      </w:hyperlink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Similar to pita, but made with whole wheat flour, this Egyptian flatbread is traditionally baked in scorching-hot ovens in Cairo's bustling markets. Home cooks can achieve similar results with a baking stone and an oven cranked to high.</w:t>
      </w:r>
    </w:p>
    <w:p w:rsidR="00B249CD" w:rsidRPr="00B249CD" w:rsidRDefault="00B249CD" w:rsidP="00B249C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            </w:t>
      </w:r>
      <w:r w:rsidRPr="00B249CD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vertAlign w:val="subscript"/>
          <w:lang w:eastAsia="en-GB"/>
        </w:rPr>
        <w:t>Ingredients</w:t>
      </w:r>
    </w:p>
    <w:p w:rsidR="00B249CD" w:rsidRPr="00B04362" w:rsidRDefault="00B249CD" w:rsidP="00B04362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04362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2 cups all-purpose flour, plus more for work surface                                              </w:t>
      </w:r>
    </w:p>
    <w:p w:rsidR="00B249CD" w:rsidRPr="00B249CD" w:rsidRDefault="00B04362" w:rsidP="00B0436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</w:rPr>
        <w:t xml:space="preserve">1 </w:t>
      </w:r>
      <w:r w:rsidR="00B249CD"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teaspoon salt </w:t>
      </w:r>
    </w:p>
    <w:p w:rsidR="00B249CD" w:rsidRPr="00B249CD" w:rsidRDefault="00B249CD" w:rsidP="00B0436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3/4 cup milk </w:t>
      </w:r>
    </w:p>
    <w:p w:rsidR="00B249CD" w:rsidRPr="00B249CD" w:rsidRDefault="00B249CD" w:rsidP="00B0436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1 tablespoon olive oil </w:t>
      </w:r>
    </w:p>
    <w:p w:rsidR="00B249CD" w:rsidRPr="00B249CD" w:rsidRDefault="00B249CD" w:rsidP="00B249C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Preheat oven to 375 degrees F (190 degrees C). Line a baking sheet with parchment paper.</w:t>
      </w:r>
    </w:p>
    <w:p w:rsidR="00B249CD" w:rsidRPr="00B249CD" w:rsidRDefault="00B249CD" w:rsidP="00B249C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 xml:space="preserve">Whisk flour and salt together in a bowl; form a well in the </w:t>
      </w:r>
      <w:r w:rsidR="00B04362"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centre</w:t>
      </w:r>
      <w:bookmarkStart w:id="0" w:name="_GoBack"/>
      <w:bookmarkEnd w:id="0"/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. Add milk and oil; mix until smooth dough forms.</w:t>
      </w:r>
    </w:p>
    <w:p w:rsidR="00B249CD" w:rsidRPr="00B249CD" w:rsidRDefault="00B249CD" w:rsidP="00B249C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Turn dough out onto a lightly-floured work surface; knead until smooth and pliable, 10 to 15 minutes. Set dough aside to rest for 15 minutes.</w:t>
      </w:r>
    </w:p>
    <w:p w:rsidR="00B249CD" w:rsidRPr="00B249CD" w:rsidRDefault="00B249CD" w:rsidP="00B249C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Divide dough into 4 equal pieces; roll out each piece with a rolling pin to 1/4-inch thickness. Arrange on prepared baking sheet.</w:t>
      </w:r>
    </w:p>
    <w:p w:rsidR="00B249CD" w:rsidRPr="00B249CD" w:rsidRDefault="00B249CD" w:rsidP="00B249C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140"/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</w:pPr>
      <w:r w:rsidRPr="00B249CD">
        <w:rPr>
          <w:rFonts w:ascii="Comic Sans MS" w:eastAsia="Times New Roman" w:hAnsi="Comic Sans MS" w:cs="Times New Roman"/>
          <w:color w:val="000000"/>
          <w:sz w:val="32"/>
          <w:szCs w:val="32"/>
          <w:vertAlign w:val="subscript"/>
          <w:lang w:eastAsia="en-GB"/>
        </w:rPr>
        <w:t>Bake in the preheated oven until lightly browned, 8 to 10 minutes.</w:t>
      </w:r>
    </w:p>
    <w:sectPr w:rsidR="00B249CD" w:rsidRPr="00B24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341"/>
    <w:multiLevelType w:val="multilevel"/>
    <w:tmpl w:val="20AA9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A5311"/>
    <w:multiLevelType w:val="multilevel"/>
    <w:tmpl w:val="ECA8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E90044"/>
    <w:multiLevelType w:val="multilevel"/>
    <w:tmpl w:val="D2B06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4751E9"/>
    <w:multiLevelType w:val="multilevel"/>
    <w:tmpl w:val="17DC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4C79B5"/>
    <w:multiLevelType w:val="multilevel"/>
    <w:tmpl w:val="D5466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54753"/>
    <w:multiLevelType w:val="multilevel"/>
    <w:tmpl w:val="15F2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CC1F61"/>
    <w:multiLevelType w:val="multilevel"/>
    <w:tmpl w:val="0C127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E156A5"/>
    <w:multiLevelType w:val="multilevel"/>
    <w:tmpl w:val="7574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055A45"/>
    <w:multiLevelType w:val="multilevel"/>
    <w:tmpl w:val="7EB45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CD281A"/>
    <w:multiLevelType w:val="hybridMultilevel"/>
    <w:tmpl w:val="5C76A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A51A5"/>
    <w:multiLevelType w:val="multilevel"/>
    <w:tmpl w:val="F77E3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0"/>
  </w:num>
  <w:num w:numId="7">
    <w:abstractNumId w:val="5"/>
  </w:num>
  <w:num w:numId="8">
    <w:abstractNumId w:val="4"/>
  </w:num>
  <w:num w:numId="9">
    <w:abstractNumId w:val="8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CD"/>
    <w:rsid w:val="00B04362"/>
    <w:rsid w:val="00B249CD"/>
    <w:rsid w:val="00E7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F74D9A1"/>
  <w15:docId w15:val="{69561E01-D131-4E4E-B679-1F07F7D75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49C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9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7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1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13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19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0177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47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32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638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722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69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06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980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965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00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84040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72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665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595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4716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7981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6342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2593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2358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37426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61889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1073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8510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739035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5330296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016349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4523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11819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461799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9442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549658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002533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987391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136221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912781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732469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493019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264628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830830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509371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675331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904078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6150332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154888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5401935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076282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88077526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421559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9433180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662251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4419324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692307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1252585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243962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5839139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9457035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7876304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091541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12525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360605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703551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375263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5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2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40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99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1644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64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935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47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009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819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313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526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325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011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55885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136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274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203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5450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64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7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1144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7869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53630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9729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59345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79977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106550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07744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7596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27656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75397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478433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86733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0560057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4807146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735007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987976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1415323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5222430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26245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245272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311777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89094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676388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769192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558489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458477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263171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275177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029773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172356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0438009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5379974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378906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6010120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592823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71849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721805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6921853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4406872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92748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1371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557303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103104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07659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0.wp.com/kidworldcitizen.org/wp-content/uploads/2011/12/120211egyptiansalad2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aveur.com/aish-baladi-reci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Dodds</dc:creator>
  <cp:lastModifiedBy>Sarah Dodds</cp:lastModifiedBy>
  <cp:revision>2</cp:revision>
  <cp:lastPrinted>2017-03-28T07:36:00Z</cp:lastPrinted>
  <dcterms:created xsi:type="dcterms:W3CDTF">2021-03-26T11:22:00Z</dcterms:created>
  <dcterms:modified xsi:type="dcterms:W3CDTF">2021-03-26T11:22:00Z</dcterms:modified>
</cp:coreProperties>
</file>